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PRESENT:</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u w:val="single"/>
        </w:rPr>
        <w:t>EXCUSED: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2"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Buddy Boe</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Ms. Leslie Bouie</w:t>
      </w:r>
    </w:p>
    <w:p w14:paraId="00000003"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Anne Candies </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Dr. Rachel T. Davis-Haley</w:t>
      </w:r>
    </w:p>
    <w:p w14:paraId="00000004"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James Carter</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Ms. Janice R. Manuel</w:t>
      </w:r>
    </w:p>
    <w:p w14:paraId="00000005"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Beth Scioneaux</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Ms. Judy Reese Morse</w:t>
      </w:r>
    </w:p>
    <w:p w14:paraId="00000006"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Gary Solomon </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Rep. Candace Newell</w:t>
      </w:r>
    </w:p>
    <w:p w14:paraId="00000007"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Jefferson Turner</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Mr. Christian Rhodes</w:t>
      </w:r>
    </w:p>
    <w:p w14:paraId="00000008"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Sarah Usdin</w:t>
      </w:r>
    </w:p>
    <w:p w14:paraId="00000009"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A"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48898BC5" w14:textId="77777777" w:rsidR="008E4357" w:rsidRDefault="008E4357">
      <w:pPr>
        <w:pBdr>
          <w:top w:val="nil"/>
          <w:left w:val="nil"/>
          <w:bottom w:val="nil"/>
          <w:right w:val="nil"/>
          <w:between w:val="nil"/>
        </w:pBdr>
        <w:rPr>
          <w:rFonts w:ascii="Sorts Mill Goudy" w:eastAsia="Sorts Mill Goudy" w:hAnsi="Sorts Mill Goudy" w:cs="Sorts Mill Goudy"/>
          <w:color w:val="000000"/>
        </w:rPr>
      </w:pPr>
    </w:p>
    <w:p w14:paraId="5B056020" w14:textId="77777777" w:rsidR="008E4357" w:rsidRDefault="008E4357">
      <w:pPr>
        <w:pBdr>
          <w:top w:val="nil"/>
          <w:left w:val="nil"/>
          <w:bottom w:val="nil"/>
          <w:right w:val="nil"/>
          <w:between w:val="nil"/>
        </w:pBdr>
        <w:rPr>
          <w:rFonts w:ascii="Sorts Mill Goudy" w:eastAsia="Sorts Mill Goudy" w:hAnsi="Sorts Mill Goudy" w:cs="Sorts Mill Goudy"/>
          <w:color w:val="000000"/>
        </w:rPr>
      </w:pPr>
    </w:p>
    <w:p w14:paraId="0000000B" w14:textId="4E84E300"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p>
    <w:p w14:paraId="0000000C"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D"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EX-OFFICIO:</w:t>
      </w:r>
    </w:p>
    <w:p w14:paraId="0000000E"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Kyle Wedberg</w:t>
      </w:r>
    </w:p>
    <w:p w14:paraId="0000000F"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0"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COUNSEL:</w:t>
      </w:r>
    </w:p>
    <w:p w14:paraId="00000011"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Mark Beebe</w:t>
      </w:r>
    </w:p>
    <w:p w14:paraId="00000012"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Stefini Salles</w:t>
      </w:r>
    </w:p>
    <w:p w14:paraId="00000013"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4"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5"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CALL TO ORDER</w:t>
      </w:r>
    </w:p>
    <w:p w14:paraId="00000016"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Board President, Mr. Buddy Boe, called the meeting to order at 5:00 p.m.</w:t>
      </w:r>
    </w:p>
    <w:p w14:paraId="00000017"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8"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ROLL</w:t>
      </w:r>
      <w:r>
        <w:rPr>
          <w:rFonts w:ascii="Sorts Mill Goudy" w:eastAsia="Sorts Mill Goudy" w:hAnsi="Sorts Mill Goudy" w:cs="Sorts Mill Goudy"/>
          <w:color w:val="000000"/>
          <w:u w:val="single"/>
        </w:rPr>
        <w:t xml:space="preserve"> CALL</w:t>
      </w:r>
    </w:p>
    <w:p w14:paraId="00000019"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 roll was taken.  There were seven of thirteen members present. Quorum was present.</w:t>
      </w:r>
    </w:p>
    <w:p w14:paraId="0000001A"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B" w14:textId="77777777" w:rsidR="0000756E" w:rsidRDefault="00A75783">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PRESENTATION</w:t>
      </w:r>
    </w:p>
    <w:p w14:paraId="0000001C"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Prinsey Walker, NOCCA Communications Department Member and NOCCA Alum, showed one of the eleven short videos that she created to support the application and audition season. The Board viewed the Drama video which outlined the Drama audition requirement</w:t>
      </w:r>
      <w:r>
        <w:rPr>
          <w:rFonts w:ascii="Sorts Mill Goudy" w:eastAsia="Sorts Mill Goudy" w:hAnsi="Sorts Mill Goudy" w:cs="Sorts Mill Goudy"/>
          <w:color w:val="000000"/>
        </w:rPr>
        <w:t xml:space="preserve">s. These videos were posted on the website. Ms. Walker stated that the videos were created to reach those students who were not able to attend the virtual Audition Information Sessions or virtual Town Halls. </w:t>
      </w:r>
    </w:p>
    <w:p w14:paraId="0000001D" w14:textId="43A99478" w:rsidR="0000756E" w:rsidRDefault="0000756E">
      <w:pPr>
        <w:pBdr>
          <w:top w:val="nil"/>
          <w:left w:val="nil"/>
          <w:bottom w:val="nil"/>
          <w:right w:val="nil"/>
          <w:between w:val="nil"/>
        </w:pBdr>
        <w:rPr>
          <w:rFonts w:ascii="Sorts Mill Goudy" w:eastAsia="Sorts Mill Goudy" w:hAnsi="Sorts Mill Goudy" w:cs="Sorts Mill Goudy"/>
          <w:color w:val="000000"/>
        </w:rPr>
      </w:pPr>
    </w:p>
    <w:p w14:paraId="5BB195FC" w14:textId="77777777" w:rsidR="008E4357" w:rsidRDefault="008E4357">
      <w:pPr>
        <w:pBdr>
          <w:top w:val="nil"/>
          <w:left w:val="nil"/>
          <w:bottom w:val="nil"/>
          <w:right w:val="nil"/>
          <w:between w:val="nil"/>
        </w:pBdr>
        <w:rPr>
          <w:rFonts w:ascii="Sorts Mill Goudy" w:eastAsia="Sorts Mill Goudy" w:hAnsi="Sorts Mill Goudy" w:cs="Sorts Mill Goudy"/>
          <w:color w:val="000000"/>
        </w:rPr>
      </w:pPr>
    </w:p>
    <w:p w14:paraId="0000001E" w14:textId="77777777" w:rsidR="0000756E" w:rsidRDefault="00A75783">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APPROVAL OF MINUTES</w:t>
      </w:r>
    </w:p>
    <w:p w14:paraId="0000001F"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for a motion</w:t>
      </w:r>
      <w:r>
        <w:rPr>
          <w:rFonts w:ascii="Sorts Mill Goudy" w:eastAsia="Sorts Mill Goudy" w:hAnsi="Sorts Mill Goudy" w:cs="Sorts Mill Goudy"/>
          <w:color w:val="000000"/>
        </w:rPr>
        <w:t xml:space="preserve"> to approve the Board Meeting minutes of both December 3, 2020 and January 7, 2021.  Mr. Gary Solomon moved to approve the minutes of the NOCCA Board Meeting of December 3, 2020 and January 7, 2021. Ms. Sarah Usdin seconded the motion. A roll call vote was</w:t>
      </w:r>
      <w:r>
        <w:rPr>
          <w:rFonts w:ascii="Sorts Mill Goudy" w:eastAsia="Sorts Mill Goudy" w:hAnsi="Sorts Mill Goudy" w:cs="Sorts Mill Goudy"/>
          <w:color w:val="000000"/>
        </w:rPr>
        <w:t xml:space="preserve"> completed.  All were in favor.  Motion carried.</w:t>
      </w:r>
    </w:p>
    <w:p w14:paraId="00000020" w14:textId="77777777" w:rsidR="0000756E" w:rsidRDefault="0000756E">
      <w:pPr>
        <w:pBdr>
          <w:top w:val="nil"/>
          <w:left w:val="nil"/>
          <w:bottom w:val="nil"/>
          <w:right w:val="nil"/>
          <w:between w:val="nil"/>
        </w:pBdr>
        <w:rPr>
          <w:rFonts w:ascii="Sorts Mill Goudy" w:eastAsia="Sorts Mill Goudy" w:hAnsi="Sorts Mill Goudy" w:cs="Sorts Mill Goudy"/>
          <w:color w:val="000000"/>
          <w:u w:val="single"/>
        </w:rPr>
      </w:pPr>
    </w:p>
    <w:p w14:paraId="00000021"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BOARD CHAIR REPORT</w:t>
      </w:r>
    </w:p>
    <w:p w14:paraId="00000022"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Kyle Wedberg welcomed Mr. Carlos </w:t>
      </w:r>
      <w:proofErr w:type="spellStart"/>
      <w:r>
        <w:rPr>
          <w:rFonts w:ascii="Sorts Mill Goudy" w:eastAsia="Sorts Mill Goudy" w:hAnsi="Sorts Mill Goudy" w:cs="Sorts Mill Goudy"/>
          <w:color w:val="000000"/>
        </w:rPr>
        <w:t>Zervigon</w:t>
      </w:r>
      <w:proofErr w:type="spellEnd"/>
      <w:r>
        <w:rPr>
          <w:rFonts w:ascii="Sorts Mill Goudy" w:eastAsia="Sorts Mill Goudy" w:hAnsi="Sorts Mill Goudy" w:cs="Sorts Mill Goudy"/>
          <w:color w:val="000000"/>
        </w:rPr>
        <w:t xml:space="preserve"> who will move into Ms. </w:t>
      </w:r>
      <w:proofErr w:type="spellStart"/>
      <w:r>
        <w:rPr>
          <w:rFonts w:ascii="Sorts Mill Goudy" w:eastAsia="Sorts Mill Goudy" w:hAnsi="Sorts Mill Goudy" w:cs="Sorts Mill Goudy"/>
          <w:color w:val="000000"/>
        </w:rPr>
        <w:t>Usdin’s</w:t>
      </w:r>
      <w:proofErr w:type="spellEnd"/>
      <w:r>
        <w:rPr>
          <w:rFonts w:ascii="Sorts Mill Goudy" w:eastAsia="Sorts Mill Goudy" w:hAnsi="Sorts Mill Goudy" w:cs="Sorts Mill Goudy"/>
          <w:color w:val="000000"/>
        </w:rPr>
        <w:t xml:space="preserve"> seat </w:t>
      </w:r>
      <w:r>
        <w:rPr>
          <w:rFonts w:ascii="Sorts Mill Goudy" w:eastAsia="Sorts Mill Goudy" w:hAnsi="Sorts Mill Goudy" w:cs="Sorts Mill Goudy"/>
        </w:rPr>
        <w:t>on July 1, 2021</w:t>
      </w:r>
      <w:r>
        <w:rPr>
          <w:rFonts w:ascii="Sorts Mill Goudy" w:eastAsia="Sorts Mill Goudy" w:hAnsi="Sorts Mill Goudy" w:cs="Sorts Mill Goudy"/>
          <w:color w:val="000000"/>
        </w:rPr>
        <w:t xml:space="preserve">. Mr. </w:t>
      </w:r>
      <w:proofErr w:type="spellStart"/>
      <w:r>
        <w:rPr>
          <w:rFonts w:ascii="Sorts Mill Goudy" w:eastAsia="Sorts Mill Goudy" w:hAnsi="Sorts Mill Goudy" w:cs="Sorts Mill Goudy"/>
          <w:color w:val="000000"/>
        </w:rPr>
        <w:t>Zervigon</w:t>
      </w:r>
      <w:proofErr w:type="spellEnd"/>
      <w:r>
        <w:rPr>
          <w:rFonts w:ascii="Sorts Mill Goudy" w:eastAsia="Sorts Mill Goudy" w:hAnsi="Sorts Mill Goudy" w:cs="Sorts Mill Goudy"/>
          <w:color w:val="000000"/>
        </w:rPr>
        <w:t xml:space="preserve"> was able to begin attending Board Meetings as the NOLA-PS/OPSB appointed NO</w:t>
      </w:r>
      <w:r>
        <w:rPr>
          <w:rFonts w:ascii="Sorts Mill Goudy" w:eastAsia="Sorts Mill Goudy" w:hAnsi="Sorts Mill Goudy" w:cs="Sorts Mill Goudy"/>
          <w:color w:val="000000"/>
        </w:rPr>
        <w:t xml:space="preserve">CCA board member before his term started in order to familiarize himself with the current business of the Board. Mr. </w:t>
      </w:r>
      <w:proofErr w:type="spellStart"/>
      <w:r>
        <w:rPr>
          <w:rFonts w:ascii="Sorts Mill Goudy" w:eastAsia="Sorts Mill Goudy" w:hAnsi="Sorts Mill Goudy" w:cs="Sorts Mill Goudy"/>
          <w:color w:val="000000"/>
        </w:rPr>
        <w:t>Zervigon</w:t>
      </w:r>
      <w:proofErr w:type="spellEnd"/>
      <w:r>
        <w:rPr>
          <w:rFonts w:ascii="Sorts Mill Goudy" w:eastAsia="Sorts Mill Goudy" w:hAnsi="Sorts Mill Goudy" w:cs="Sorts Mill Goudy"/>
          <w:color w:val="000000"/>
        </w:rPr>
        <w:t xml:space="preserve">, glass artist, has served on the Boards of Audubon Charter School and Ben Franklin High School. </w:t>
      </w:r>
    </w:p>
    <w:p w14:paraId="00000023"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24"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STUDENT SUPPORT/NOCCA PROGRAMMIN</w:t>
      </w:r>
      <w:r>
        <w:rPr>
          <w:rFonts w:ascii="Sorts Mill Goudy" w:eastAsia="Sorts Mill Goudy" w:hAnsi="Sorts Mill Goudy" w:cs="Sorts Mill Goudy"/>
          <w:color w:val="000000"/>
          <w:u w:val="single"/>
        </w:rPr>
        <w:t>G</w:t>
      </w:r>
    </w:p>
    <w:p w14:paraId="00000025"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Wedberg presented for Mr. Blake Coheley, Director of Admissions. Mr. Wedberg asked the Board to keep Mr. Coheley in their thoughts as he recovers from COVID. </w:t>
      </w:r>
    </w:p>
    <w:p w14:paraId="00000026"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27"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thanked Ms. Leigh Traylor, Mr. Coheley, and the entire Faculty Leadership Team</w:t>
      </w:r>
      <w:r>
        <w:rPr>
          <w:rFonts w:ascii="Sorts Mill Goudy" w:eastAsia="Sorts Mill Goudy" w:hAnsi="Sorts Mill Goudy" w:cs="Sorts Mill Goudy"/>
          <w:color w:val="000000"/>
        </w:rPr>
        <w:t xml:space="preserve"> of Arts Chairs for creating and implementing a completely different application and virtual audition structure in response to the pandemic. Mr. Wedberg stated that NOCCA received 379 applications for the 2021-22 year, about 100 less than usually submitted</w:t>
      </w:r>
      <w:r>
        <w:rPr>
          <w:rFonts w:ascii="Sorts Mill Goudy" w:eastAsia="Sorts Mill Goudy" w:hAnsi="Sorts Mill Goudy" w:cs="Sorts Mill Goudy"/>
          <w:color w:val="000000"/>
        </w:rPr>
        <w:t xml:space="preserve"> (without summer auditions). Some departments reported having similar numbers from recent years while others reported their numbers down. Ideas are being discussed to increase late applications to attempt to fill the gaps. The new application and audition </w:t>
      </w:r>
      <w:r>
        <w:rPr>
          <w:rFonts w:ascii="Sorts Mill Goudy" w:eastAsia="Sorts Mill Goudy" w:hAnsi="Sorts Mill Goudy" w:cs="Sorts Mill Goudy"/>
          <w:color w:val="000000"/>
        </w:rPr>
        <w:t xml:space="preserve">platform adopted this year, </w:t>
      </w:r>
      <w:proofErr w:type="spellStart"/>
      <w:r>
        <w:rPr>
          <w:rFonts w:ascii="Sorts Mill Goudy" w:eastAsia="Sorts Mill Goudy" w:hAnsi="Sorts Mill Goudy" w:cs="Sorts Mill Goudy"/>
          <w:color w:val="000000"/>
        </w:rPr>
        <w:t>Acceptd</w:t>
      </w:r>
      <w:proofErr w:type="spellEnd"/>
      <w:r>
        <w:rPr>
          <w:rFonts w:ascii="Sorts Mill Goudy" w:eastAsia="Sorts Mill Goudy" w:hAnsi="Sorts Mill Goudy" w:cs="Sorts Mill Goudy"/>
          <w:color w:val="000000"/>
        </w:rPr>
        <w:t>, was received well by many on the team.</w:t>
      </w:r>
    </w:p>
    <w:p w14:paraId="00000028"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29"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NOCCA’s February 1 numbers, reported by Mr. Wedberg, followed a similar trend as past years, with respect to the October 1 numbers. Remarkably, the retention did not appear to be </w:t>
      </w:r>
      <w:r>
        <w:rPr>
          <w:rFonts w:ascii="Sorts Mill Goudy" w:eastAsia="Sorts Mill Goudy" w:hAnsi="Sorts Mill Goudy" w:cs="Sorts Mill Goudy"/>
          <w:color w:val="000000"/>
        </w:rPr>
        <w:t>affected adversely by the current pandemic.</w:t>
      </w:r>
    </w:p>
    <w:p w14:paraId="0000002A"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2B"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 11</w:t>
      </w:r>
      <w:r>
        <w:rPr>
          <w:rFonts w:ascii="Sorts Mill Goudy" w:eastAsia="Sorts Mill Goudy" w:hAnsi="Sorts Mill Goudy" w:cs="Sorts Mill Goudy"/>
          <w:color w:val="000000"/>
          <w:vertAlign w:val="superscript"/>
        </w:rPr>
        <w:t>th</w:t>
      </w:r>
      <w:r>
        <w:rPr>
          <w:rFonts w:ascii="Sorts Mill Goudy" w:eastAsia="Sorts Mill Goudy" w:hAnsi="Sorts Mill Goudy" w:cs="Sorts Mill Goudy"/>
          <w:color w:val="000000"/>
        </w:rPr>
        <w:t>/12</w:t>
      </w:r>
      <w:r>
        <w:rPr>
          <w:rFonts w:ascii="Sorts Mill Goudy" w:eastAsia="Sorts Mill Goudy" w:hAnsi="Sorts Mill Goudy" w:cs="Sorts Mill Goudy"/>
          <w:color w:val="000000"/>
          <w:vertAlign w:val="superscript"/>
        </w:rPr>
        <w:t>th</w:t>
      </w:r>
      <w:r>
        <w:rPr>
          <w:rFonts w:ascii="Sorts Mill Goudy" w:eastAsia="Sorts Mill Goudy" w:hAnsi="Sorts Mill Goudy" w:cs="Sorts Mill Goudy"/>
          <w:color w:val="000000"/>
        </w:rPr>
        <w:t xml:space="preserve"> Grade Entry Lottery Process was reviewed and clarified with a proposed revision. Added was the requirement that students must be Level I or above to be considered eligible to </w:t>
      </w:r>
      <w:r>
        <w:rPr>
          <w:rFonts w:ascii="Sorts Mill Goudy" w:eastAsia="Sorts Mill Goudy" w:hAnsi="Sorts Mill Goudy" w:cs="Sorts Mill Goudy"/>
          <w:color w:val="000000"/>
        </w:rPr>
        <w:lastRenderedPageBreak/>
        <w:t>apply. Intro students would no longer be eligible in the interest of equity (not</w:t>
      </w:r>
      <w:r>
        <w:rPr>
          <w:rFonts w:ascii="Sorts Mill Goudy" w:eastAsia="Sorts Mill Goudy" w:hAnsi="Sorts Mill Goudy" w:cs="Sorts Mill Goudy"/>
          <w:color w:val="000000"/>
        </w:rPr>
        <w:t xml:space="preserve"> all departments have Intro levels) and commitment to students who have been at NOCCA for potentially longer periods of time. Ms. Usdin made a motion to approve the revision to the NOCCA 11</w:t>
      </w:r>
      <w:r>
        <w:rPr>
          <w:rFonts w:ascii="Sorts Mill Goudy" w:eastAsia="Sorts Mill Goudy" w:hAnsi="Sorts Mill Goudy" w:cs="Sorts Mill Goudy"/>
          <w:color w:val="000000"/>
          <w:vertAlign w:val="superscript"/>
        </w:rPr>
        <w:t>th</w:t>
      </w:r>
      <w:r>
        <w:rPr>
          <w:rFonts w:ascii="Sorts Mill Goudy" w:eastAsia="Sorts Mill Goudy" w:hAnsi="Sorts Mill Goudy" w:cs="Sorts Mill Goudy"/>
          <w:color w:val="000000"/>
        </w:rPr>
        <w:t>/12</w:t>
      </w:r>
      <w:r>
        <w:rPr>
          <w:rFonts w:ascii="Sorts Mill Goudy" w:eastAsia="Sorts Mill Goudy" w:hAnsi="Sorts Mill Goudy" w:cs="Sorts Mill Goudy"/>
          <w:color w:val="000000"/>
          <w:vertAlign w:val="superscript"/>
        </w:rPr>
        <w:t>th</w:t>
      </w:r>
      <w:r>
        <w:rPr>
          <w:rFonts w:ascii="Sorts Mill Goudy" w:eastAsia="Sorts Mill Goudy" w:hAnsi="Sorts Mill Goudy" w:cs="Sorts Mill Goudy"/>
          <w:color w:val="000000"/>
        </w:rPr>
        <w:t xml:space="preserve"> Grade Entry Lottery Process as presented. Mr. Turner second</w:t>
      </w:r>
      <w:r>
        <w:rPr>
          <w:rFonts w:ascii="Sorts Mill Goudy" w:eastAsia="Sorts Mill Goudy" w:hAnsi="Sorts Mill Goudy" w:cs="Sorts Mill Goudy"/>
          <w:color w:val="000000"/>
        </w:rPr>
        <w:t>ed the motion. A roll call vote was conducted. All were in favor. Motion passed.</w:t>
      </w:r>
    </w:p>
    <w:p w14:paraId="0000002C"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2D"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FINANCE</w:t>
      </w:r>
    </w:p>
    <w:p w14:paraId="0000002E"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Lotte Delaney, NOCCA CFO, reported on the 2020-21 NOCCA Budget. NOCCA is on pace to not overspend or underspend. </w:t>
      </w:r>
    </w:p>
    <w:p w14:paraId="0000002F"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30"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reported that the preliminary conve</w:t>
      </w:r>
      <w:r>
        <w:rPr>
          <w:rFonts w:ascii="Sorts Mill Goudy" w:eastAsia="Sorts Mill Goudy" w:hAnsi="Sorts Mill Goudy" w:cs="Sorts Mill Goudy"/>
          <w:color w:val="000000"/>
        </w:rPr>
        <w:t xml:space="preserve">rsations with the Louisiana Division of Administration regarding the 2021-22 Budget, revealed that NOCCA would likely not be flat-funded and should be prepared for a cut. The Governor’s recommendation would likely be made towards the end of February. </w:t>
      </w:r>
    </w:p>
    <w:p w14:paraId="00000031"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32"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The NOCCA Institute (TNI)</w:t>
      </w:r>
    </w:p>
    <w:p w14:paraId="00000033"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the Board to consider purchasing a King Cake to support the current fund raising effort by TNI in conjunction with the Culinary Arts Department. Mr. Boe also requested that the Board Members renew their Friends of NO</w:t>
      </w:r>
      <w:r>
        <w:rPr>
          <w:rFonts w:ascii="Sorts Mill Goudy" w:eastAsia="Sorts Mill Goudy" w:hAnsi="Sorts Mill Goudy" w:cs="Sorts Mill Goudy"/>
          <w:color w:val="000000"/>
        </w:rPr>
        <w:t>CCA contributions. In addition, Mr. Boe spoke of the recent Alumni Email that would become a regular publication. The Working Group was scheduled for its 2</w:t>
      </w:r>
      <w:r>
        <w:rPr>
          <w:rFonts w:ascii="Sorts Mill Goudy" w:eastAsia="Sorts Mill Goudy" w:hAnsi="Sorts Mill Goudy" w:cs="Sorts Mill Goudy"/>
          <w:color w:val="000000"/>
          <w:vertAlign w:val="superscript"/>
        </w:rPr>
        <w:t>nd</w:t>
      </w:r>
      <w:r>
        <w:rPr>
          <w:rFonts w:ascii="Sorts Mill Goudy" w:eastAsia="Sorts Mill Goudy" w:hAnsi="Sorts Mill Goudy" w:cs="Sorts Mill Goudy"/>
          <w:color w:val="000000"/>
        </w:rPr>
        <w:t xml:space="preserve"> meeting; topics include an updated MOU between NOCCA and TNI. Mr. Wedberg spoke of Dr. Laura Corne</w:t>
      </w:r>
      <w:r>
        <w:rPr>
          <w:rFonts w:ascii="Sorts Mill Goudy" w:eastAsia="Sorts Mill Goudy" w:hAnsi="Sorts Mill Goudy" w:cs="Sorts Mill Goudy"/>
          <w:color w:val="000000"/>
        </w:rPr>
        <w:t xml:space="preserve">ll, NOCCA’s Mental Health Professional, and the value of her role in navigating the students’ mental health during this pandemic.  This position is the result of cooperation with the Children’s Bureau and is underwritten by TNI. Mr. Wedberg also applauded </w:t>
      </w:r>
      <w:r>
        <w:rPr>
          <w:rFonts w:ascii="Sorts Mill Goudy" w:eastAsia="Sorts Mill Goudy" w:hAnsi="Sorts Mill Goudy" w:cs="Sorts Mill Goudy"/>
          <w:color w:val="000000"/>
        </w:rPr>
        <w:t xml:space="preserve">TNI’s Student Success Program which has provided almost $19,000 in gift cards to support food stability for families. </w:t>
      </w:r>
    </w:p>
    <w:p w14:paraId="00000034"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35"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Usdin asked about the support for reliable internet connectivity in NOCCA’s student population. Mr. Wedberg stated that NOCCA has sh</w:t>
      </w:r>
      <w:r>
        <w:rPr>
          <w:rFonts w:ascii="Sorts Mill Goudy" w:eastAsia="Sorts Mill Goudy" w:hAnsi="Sorts Mill Goudy" w:cs="Sorts Mill Goudy"/>
          <w:color w:val="000000"/>
        </w:rPr>
        <w:t xml:space="preserve">ifted to the use Verizon </w:t>
      </w:r>
      <w:proofErr w:type="spellStart"/>
      <w:r>
        <w:rPr>
          <w:rFonts w:ascii="Sorts Mill Goudy" w:eastAsia="Sorts Mill Goudy" w:hAnsi="Sorts Mill Goudy" w:cs="Sorts Mill Goudy"/>
          <w:color w:val="000000"/>
        </w:rPr>
        <w:t>MiFI</w:t>
      </w:r>
      <w:proofErr w:type="spellEnd"/>
      <w:r>
        <w:rPr>
          <w:rFonts w:ascii="Sorts Mill Goudy" w:eastAsia="Sorts Mill Goudy" w:hAnsi="Sorts Mill Goudy" w:cs="Sorts Mill Goudy"/>
          <w:color w:val="000000"/>
        </w:rPr>
        <w:t xml:space="preserve"> hotspots. He thanked Ms. Beth Scioneaux for her help in securing GEARS money which supported the purchase of technology such as computers, hotspots, and UV Scrubbers. The new Verizon hotspots are more robust and provide filter</w:t>
      </w:r>
      <w:r>
        <w:rPr>
          <w:rFonts w:ascii="Sorts Mill Goudy" w:eastAsia="Sorts Mill Goudy" w:hAnsi="Sorts Mill Goudy" w:cs="Sorts Mill Goudy"/>
          <w:color w:val="000000"/>
        </w:rPr>
        <w:t xml:space="preserve">ing capabilities. The IT team at NOCCA was able to distribute those within two weeks of receiving them. </w:t>
      </w:r>
    </w:p>
    <w:p w14:paraId="00000036"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37"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lastRenderedPageBreak/>
        <w:t>Ms. Delaney spoke of the difficulty with securing reliable internet connectivity for the student population, even with the added equipment. She illust</w:t>
      </w:r>
      <w:r>
        <w:rPr>
          <w:rFonts w:ascii="Sorts Mill Goudy" w:eastAsia="Sorts Mill Goudy" w:hAnsi="Sorts Mill Goudy" w:cs="Sorts Mill Goudy"/>
          <w:color w:val="000000"/>
        </w:rPr>
        <w:t>rated the complexity of the various walks to providing the hotspots, from the first communication that a student is having trouble to troubleshooting the need and solving the issue. Ms. Delaney concluded that to the best of her understanding, NOCCA did not</w:t>
      </w:r>
      <w:r>
        <w:rPr>
          <w:rFonts w:ascii="Sorts Mill Goudy" w:eastAsia="Sorts Mill Goudy" w:hAnsi="Sorts Mill Goudy" w:cs="Sorts Mill Goudy"/>
          <w:color w:val="000000"/>
        </w:rPr>
        <w:t xml:space="preserve"> currently have any students who were unable to connect for their classes. Mr. James Carter asked if NOCCA was considering student connectivity issues in relation to performance. Mr. Wedberg stated most definitely, with logistics being one of the reasons t</w:t>
      </w:r>
      <w:r>
        <w:rPr>
          <w:rFonts w:ascii="Sorts Mill Goudy" w:eastAsia="Sorts Mill Goudy" w:hAnsi="Sorts Mill Goudy" w:cs="Sorts Mill Goudy"/>
          <w:color w:val="000000"/>
        </w:rPr>
        <w:t>hat a student might be invited to campus to support the stabilization of the work flow. In addition, some students have been provided increased time for completing work. In addition, much grace and latitude has been given in responding to the environmental</w:t>
      </w:r>
      <w:r>
        <w:rPr>
          <w:rFonts w:ascii="Sorts Mill Goudy" w:eastAsia="Sorts Mill Goudy" w:hAnsi="Sorts Mill Goudy" w:cs="Sorts Mill Goudy"/>
          <w:color w:val="000000"/>
        </w:rPr>
        <w:t xml:space="preserve"> situations students are experiencing while virtually attending classes. Mr. Turner shared relevant stories from the Musical Theatre Department. Mr. Wedberg stated the school is “retention minded” when approaching the difficulties that students are experie</w:t>
      </w:r>
      <w:r>
        <w:rPr>
          <w:rFonts w:ascii="Sorts Mill Goudy" w:eastAsia="Sorts Mill Goudy" w:hAnsi="Sorts Mill Goudy" w:cs="Sorts Mill Goudy"/>
          <w:color w:val="000000"/>
        </w:rPr>
        <w:t>ncing, knowing the year has been difficult and wanting students to succeed and continue their education at NOCCA.</w:t>
      </w:r>
    </w:p>
    <w:p w14:paraId="00000038"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39"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CEO REPORT</w:t>
      </w:r>
    </w:p>
    <w:p w14:paraId="0000003A"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asked the Board to certify the faculty for the year. Ms. Usdin made a motion to certify the faculty. Mr. Carter second</w:t>
      </w:r>
      <w:r>
        <w:rPr>
          <w:rFonts w:ascii="Sorts Mill Goudy" w:eastAsia="Sorts Mill Goudy" w:hAnsi="Sorts Mill Goudy" w:cs="Sorts Mill Goudy"/>
          <w:color w:val="000000"/>
        </w:rPr>
        <w:t>ed the motion. A roll call vote was conducted. All were in favor. Motion passes.</w:t>
      </w:r>
    </w:p>
    <w:p w14:paraId="0000003B"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3C"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In addition, Mr. Wedberg reported on the establishment of the Core Equity Committee of seven people. Responsibilities and structure of the Core Equity Committee had been pres</w:t>
      </w:r>
      <w:r>
        <w:rPr>
          <w:rFonts w:ascii="Sorts Mill Goudy" w:eastAsia="Sorts Mill Goudy" w:hAnsi="Sorts Mill Goudy" w:cs="Sorts Mill Goudy"/>
          <w:color w:val="000000"/>
        </w:rPr>
        <w:t>ented to the wider Equity Committee with full support. A full report on the Committee will be provided to the Board at the next meeting.</w:t>
      </w:r>
    </w:p>
    <w:p w14:paraId="0000003D"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3E"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thanked OPSB for including NOCCA in their work to vaccinate their faculty and staff. Surveys were distribu</w:t>
      </w:r>
      <w:r>
        <w:rPr>
          <w:rFonts w:ascii="Sorts Mill Goudy" w:eastAsia="Sorts Mill Goudy" w:hAnsi="Sorts Mill Goudy" w:cs="Sorts Mill Goudy"/>
          <w:color w:val="000000"/>
        </w:rPr>
        <w:t>ted by OPSB which enabled NOCCA faculty and staff, Capitol Police, Goodwill employees, and TNI to sign-up for vaccination. At this point, a high rate of participants are waiting to receive information regarding the vaccination appointments.</w:t>
      </w:r>
    </w:p>
    <w:p w14:paraId="0000003F" w14:textId="77777777" w:rsidR="0000756E" w:rsidRDefault="0000756E">
      <w:pPr>
        <w:pBdr>
          <w:top w:val="nil"/>
          <w:left w:val="nil"/>
          <w:bottom w:val="nil"/>
          <w:right w:val="nil"/>
          <w:between w:val="nil"/>
        </w:pBdr>
        <w:rPr>
          <w:rFonts w:ascii="Sorts Mill Goudy" w:eastAsia="Sorts Mill Goudy" w:hAnsi="Sorts Mill Goudy" w:cs="Sorts Mill Goudy"/>
          <w:color w:val="000000"/>
          <w:u w:val="single"/>
        </w:rPr>
      </w:pPr>
    </w:p>
    <w:p w14:paraId="00000040" w14:textId="77777777" w:rsidR="0000756E" w:rsidRDefault="00A75783">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COVID-19 FOR 2</w:t>
      </w:r>
      <w:r>
        <w:rPr>
          <w:rFonts w:ascii="Sorts Mill Goudy" w:eastAsia="Sorts Mill Goudy" w:hAnsi="Sorts Mill Goudy" w:cs="Sorts Mill Goudy"/>
          <w:color w:val="000000"/>
          <w:u w:val="single"/>
        </w:rPr>
        <w:t>020-21</w:t>
      </w:r>
    </w:p>
    <w:p w14:paraId="00000041"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reported that students are returning to campus on a Hybrid Schedule on February 8, 2021. Approximately 70-80% of the students requested to come back to campus on the Hybrid schedule. In addition, approximately 50 Academic Studio students</w:t>
      </w:r>
      <w:r>
        <w:rPr>
          <w:rFonts w:ascii="Sorts Mill Goudy" w:eastAsia="Sorts Mill Goudy" w:hAnsi="Sorts Mill Goudy" w:cs="Sorts Mill Goudy"/>
          <w:color w:val="000000"/>
        </w:rPr>
        <w:t xml:space="preserve"> had logistical issues at home and </w:t>
      </w:r>
      <w:r>
        <w:rPr>
          <w:rFonts w:ascii="Sorts Mill Goudy" w:eastAsia="Sorts Mill Goudy" w:hAnsi="Sorts Mill Goudy" w:cs="Sorts Mill Goudy"/>
          <w:color w:val="000000"/>
        </w:rPr>
        <w:lastRenderedPageBreak/>
        <w:t>are coming to campus for their Academic Studio classes. The Board watched a slide show of accommodations made to the campus for the safe return in the Hybrid schedule, including tents to cover outdoor spaces and tape on t</w:t>
      </w:r>
      <w:r>
        <w:rPr>
          <w:rFonts w:ascii="Sorts Mill Goudy" w:eastAsia="Sorts Mill Goudy" w:hAnsi="Sorts Mill Goudy" w:cs="Sorts Mill Goudy"/>
          <w:color w:val="000000"/>
        </w:rPr>
        <w:t xml:space="preserve">he floors to signal safe spacing. Mr. Silas Cooper applauded the faculty for cooperating in the establishment of these spaces. </w:t>
      </w:r>
    </w:p>
    <w:p w14:paraId="00000042"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43"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Wedberg recognized Mr. Carter who is now serving as the Chair of the University </w:t>
      </w:r>
      <w:proofErr w:type="gramStart"/>
      <w:r>
        <w:rPr>
          <w:rFonts w:ascii="Sorts Mill Goudy" w:eastAsia="Sorts Mill Goudy" w:hAnsi="Sorts Mill Goudy" w:cs="Sorts Mill Goudy"/>
          <w:color w:val="000000"/>
        </w:rPr>
        <w:t>of Louisiana System Board of</w:t>
      </w:r>
      <w:proofErr w:type="gramEnd"/>
      <w:r>
        <w:rPr>
          <w:rFonts w:ascii="Sorts Mill Goudy" w:eastAsia="Sorts Mill Goudy" w:hAnsi="Sorts Mill Goudy" w:cs="Sorts Mill Goudy"/>
          <w:color w:val="000000"/>
        </w:rPr>
        <w:t xml:space="preserve"> Supervisors. </w:t>
      </w:r>
    </w:p>
    <w:p w14:paraId="00000044"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45"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In addition, Mr. Wedberg informed the Board that he has become the acting President of the National Board of the Arts Schools Network. </w:t>
      </w:r>
    </w:p>
    <w:p w14:paraId="00000046"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47"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closed with a message often shared in the weekly All Staff Meetings-</w:t>
      </w:r>
      <w:proofErr w:type="gramStart"/>
      <w:r>
        <w:rPr>
          <w:rFonts w:ascii="Sorts Mill Goudy" w:eastAsia="Sorts Mill Goudy" w:hAnsi="Sorts Mill Goudy" w:cs="Sorts Mill Goudy"/>
          <w:color w:val="000000"/>
        </w:rPr>
        <w:t>that</w:t>
      </w:r>
      <w:proofErr w:type="gramEnd"/>
      <w:r>
        <w:rPr>
          <w:rFonts w:ascii="Sorts Mill Goudy" w:eastAsia="Sorts Mill Goudy" w:hAnsi="Sorts Mill Goudy" w:cs="Sorts Mill Goudy"/>
          <w:color w:val="000000"/>
        </w:rPr>
        <w:t xml:space="preserve"> this is the time for radical comp</w:t>
      </w:r>
      <w:r>
        <w:rPr>
          <w:rFonts w:ascii="Sorts Mill Goudy" w:eastAsia="Sorts Mill Goudy" w:hAnsi="Sorts Mill Goudy" w:cs="Sorts Mill Goudy"/>
          <w:color w:val="000000"/>
        </w:rPr>
        <w:t xml:space="preserve">assion, leading with grace and gratitude, and remembering that everyone has something in their world they are struggling with. </w:t>
      </w:r>
    </w:p>
    <w:p w14:paraId="00000048"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49"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REMARKS/OTHER BUSINESS</w:t>
      </w:r>
    </w:p>
    <w:p w14:paraId="0000004A"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bookmarkStart w:id="0" w:name="_heading=h.30j0zll" w:colFirst="0" w:colLast="0"/>
      <w:bookmarkEnd w:id="0"/>
      <w:r>
        <w:rPr>
          <w:rFonts w:ascii="Sorts Mill Goudy" w:eastAsia="Sorts Mill Goudy" w:hAnsi="Sorts Mill Goudy" w:cs="Sorts Mill Goudy"/>
          <w:color w:val="000000"/>
        </w:rPr>
        <w:t xml:space="preserve">Mr. Boe asked for remarks/other business from the Board. Mr. Solomon commended Mr. Wedberg and his team for doing such a great job of navigating the unique challenges of this time. </w:t>
      </w:r>
    </w:p>
    <w:p w14:paraId="0000004B"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4C" w14:textId="77777777" w:rsidR="0000756E" w:rsidRDefault="00A75783">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PUBLIC COMMENT</w:t>
      </w:r>
    </w:p>
    <w:p w14:paraId="0000004D"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for public comment. There was none.</w:t>
      </w:r>
    </w:p>
    <w:p w14:paraId="0000004E"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4F"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w:t>
      </w:r>
      <w:r>
        <w:rPr>
          <w:rFonts w:ascii="Sorts Mill Goudy" w:eastAsia="Sorts Mill Goudy" w:hAnsi="Sorts Mill Goudy" w:cs="Sorts Mill Goudy"/>
          <w:color w:val="000000"/>
        </w:rPr>
        <w:t xml:space="preserve"> asked Mr. Wedberg to set up a meeting to discuss placing the Public Comments at the beginning of the meeting so the public can comment on action items before the Board takes action.</w:t>
      </w:r>
    </w:p>
    <w:p w14:paraId="00000050"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1"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Carter made a motion to adjourn. Ms. Usdin seconded the motion. A ro</w:t>
      </w:r>
      <w:r>
        <w:rPr>
          <w:rFonts w:ascii="Sorts Mill Goudy" w:eastAsia="Sorts Mill Goudy" w:hAnsi="Sorts Mill Goudy" w:cs="Sorts Mill Goudy"/>
          <w:color w:val="000000"/>
        </w:rPr>
        <w:t>ll call vote was held. All were in favor. Meeting adjourned at 6:02 p.m.</w:t>
      </w:r>
    </w:p>
    <w:p w14:paraId="00000052" w14:textId="2D0399BA" w:rsidR="0000756E" w:rsidRDefault="0000756E">
      <w:pPr>
        <w:pBdr>
          <w:top w:val="nil"/>
          <w:left w:val="nil"/>
          <w:bottom w:val="nil"/>
          <w:right w:val="nil"/>
          <w:between w:val="nil"/>
        </w:pBdr>
        <w:rPr>
          <w:rFonts w:ascii="Sorts Mill Goudy" w:eastAsia="Sorts Mill Goudy" w:hAnsi="Sorts Mill Goudy" w:cs="Sorts Mill Goudy"/>
          <w:color w:val="000000"/>
        </w:rPr>
      </w:pPr>
    </w:p>
    <w:p w14:paraId="7E2D3E5F" w14:textId="685EED22" w:rsidR="008E4357" w:rsidRDefault="008E4357">
      <w:pPr>
        <w:pBdr>
          <w:top w:val="nil"/>
          <w:left w:val="nil"/>
          <w:bottom w:val="nil"/>
          <w:right w:val="nil"/>
          <w:between w:val="nil"/>
        </w:pBdr>
        <w:rPr>
          <w:rFonts w:ascii="Sorts Mill Goudy" w:eastAsia="Sorts Mill Goudy" w:hAnsi="Sorts Mill Goudy" w:cs="Sorts Mill Goudy"/>
          <w:color w:val="000000"/>
        </w:rPr>
      </w:pPr>
    </w:p>
    <w:p w14:paraId="1CBC2A4A" w14:textId="69B2F990" w:rsidR="008E4357" w:rsidRDefault="008E4357">
      <w:pPr>
        <w:pBdr>
          <w:top w:val="nil"/>
          <w:left w:val="nil"/>
          <w:bottom w:val="nil"/>
          <w:right w:val="nil"/>
          <w:between w:val="nil"/>
        </w:pBdr>
        <w:rPr>
          <w:rFonts w:ascii="Sorts Mill Goudy" w:eastAsia="Sorts Mill Goudy" w:hAnsi="Sorts Mill Goudy" w:cs="Sorts Mill Goudy"/>
          <w:color w:val="000000"/>
        </w:rPr>
      </w:pPr>
    </w:p>
    <w:p w14:paraId="121CE5ED" w14:textId="77777777" w:rsidR="008E4357" w:rsidRDefault="008E4357">
      <w:pPr>
        <w:pBdr>
          <w:top w:val="nil"/>
          <w:left w:val="nil"/>
          <w:bottom w:val="nil"/>
          <w:right w:val="nil"/>
          <w:between w:val="nil"/>
        </w:pBdr>
        <w:rPr>
          <w:rFonts w:ascii="Sorts Mill Goudy" w:eastAsia="Sorts Mill Goudy" w:hAnsi="Sorts Mill Goudy" w:cs="Sorts Mill Goudy"/>
          <w:color w:val="000000"/>
        </w:rPr>
      </w:pPr>
      <w:bookmarkStart w:id="1" w:name="_GoBack"/>
      <w:bookmarkEnd w:id="1"/>
    </w:p>
    <w:p w14:paraId="00000053"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4"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5"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6"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lastRenderedPageBreak/>
        <w:t>Submitted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Reviewed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Attest:</w:t>
      </w:r>
    </w:p>
    <w:p w14:paraId="00000057"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8"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9"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A"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Leigh Traylor</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Kyle Wedberg</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Buddy Boe</w:t>
      </w:r>
    </w:p>
    <w:p w14:paraId="0000005B"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Recording Secretary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roofErr w:type="spellStart"/>
      <w:r>
        <w:rPr>
          <w:rFonts w:ascii="Sorts Mill Goudy" w:eastAsia="Sorts Mill Goudy" w:hAnsi="Sorts Mill Goudy" w:cs="Sorts Mill Goudy"/>
          <w:color w:val="000000"/>
        </w:rPr>
        <w:t>Secretary</w:t>
      </w:r>
      <w:proofErr w:type="spellEnd"/>
      <w:r>
        <w:rPr>
          <w:rFonts w:ascii="Sorts Mill Goudy" w:eastAsia="Sorts Mill Goudy" w:hAnsi="Sorts Mill Goudy" w:cs="Sorts Mill Goudy"/>
          <w:color w:val="000000"/>
        </w:rPr>
        <w:t xml:space="preserve"> to the Board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President of the Board</w:t>
      </w:r>
    </w:p>
    <w:p w14:paraId="0000005C"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D"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E"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F"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Date Approved: ____</w:t>
      </w:r>
      <w:r>
        <w:rPr>
          <w:rFonts w:ascii="Sorts Mill Goudy" w:eastAsia="Sorts Mill Goudy" w:hAnsi="Sorts Mill Goudy" w:cs="Sorts Mill Goudy"/>
          <w:color w:val="000000"/>
        </w:rPr>
        <w:t>____________________</w:t>
      </w:r>
    </w:p>
    <w:sectPr w:rsidR="0000756E">
      <w:headerReference w:type="default" r:id="rId7"/>
      <w:headerReference w:type="first" r:id="rId8"/>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B2A7" w14:textId="77777777" w:rsidR="00A75783" w:rsidRDefault="00A75783">
      <w:r>
        <w:separator/>
      </w:r>
    </w:p>
  </w:endnote>
  <w:endnote w:type="continuationSeparator" w:id="0">
    <w:p w14:paraId="311988C4" w14:textId="77777777" w:rsidR="00A75783" w:rsidRDefault="00A7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3B2B" w14:textId="77777777" w:rsidR="00A75783" w:rsidRDefault="00A75783">
      <w:r>
        <w:separator/>
      </w:r>
    </w:p>
  </w:footnote>
  <w:footnote w:type="continuationSeparator" w:id="0">
    <w:p w14:paraId="3D43E3D0" w14:textId="77777777" w:rsidR="00A75783" w:rsidRDefault="00A7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February 2, 2021</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12F2968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sidR="008E4357">
      <w:rPr>
        <w:rFonts w:ascii="Sorts Mill Goudy" w:eastAsia="Sorts Mill Goudy" w:hAnsi="Sorts Mill Goudy" w:cs="Sorts Mill Goudy"/>
        <w:color w:val="000000"/>
        <w:sz w:val="24"/>
        <w:szCs w:val="24"/>
      </w:rPr>
      <w:fldChar w:fldCharType="separate"/>
    </w:r>
    <w:r w:rsidR="008E4357">
      <w:rPr>
        <w:rFonts w:ascii="Sorts Mill Goudy" w:eastAsia="Sorts Mill Goudy" w:hAnsi="Sorts Mill Goudy" w:cs="Sorts Mill Goudy"/>
        <w:noProof/>
        <w:color w:val="000000"/>
        <w:sz w:val="24"/>
        <w:szCs w:val="24"/>
      </w:rPr>
      <w:t>4</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NOCCA</w:t>
    </w:r>
  </w:p>
  <w:p w14:paraId="00000061" w14:textId="77777777"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Virtual Meeting</w:t>
    </w:r>
  </w:p>
  <w:p w14:paraId="00000062" w14:textId="77777777"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Tuesday, February 2, 2021</w:t>
    </w:r>
  </w:p>
  <w:p w14:paraId="00000063" w14:textId="77777777" w:rsidR="0000756E" w:rsidRDefault="0000756E">
    <w:pPr>
      <w:pBdr>
        <w:top w:val="nil"/>
        <w:left w:val="nil"/>
        <w:bottom w:val="nil"/>
        <w:right w:val="nil"/>
        <w:between w:val="nil"/>
      </w:pBdr>
      <w:jc w:val="center"/>
      <w:rPr>
        <w:rFonts w:ascii="Sorts Mill Goudy" w:eastAsia="Sorts Mill Goudy" w:hAnsi="Sorts Mill Goudy" w:cs="Sorts Mill Goudy"/>
        <w:color w:val="000000"/>
        <w:sz w:val="24"/>
        <w:szCs w:val="24"/>
      </w:rPr>
    </w:pPr>
  </w:p>
  <w:p w14:paraId="00000064" w14:textId="77777777"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6E"/>
    <w:rsid w:val="0000756E"/>
    <w:rsid w:val="008E4357"/>
    <w:rsid w:val="00A7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Traylor</dc:creator>
  <cp:lastModifiedBy>Leigh Traylor</cp:lastModifiedBy>
  <cp:revision>2</cp:revision>
  <dcterms:created xsi:type="dcterms:W3CDTF">2021-03-31T19:15:00Z</dcterms:created>
  <dcterms:modified xsi:type="dcterms:W3CDTF">2021-03-31T19:15:00Z</dcterms:modified>
</cp:coreProperties>
</file>